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2502" w14:textId="424BC9C1" w:rsidR="00C9162F" w:rsidRPr="00044821" w:rsidRDefault="00044821" w:rsidP="00044821">
      <w:pPr>
        <w:jc w:val="center"/>
        <w:rPr>
          <w:rFonts w:ascii="Arial" w:hAnsi="Arial" w:cs="Arial"/>
          <w:sz w:val="48"/>
          <w:szCs w:val="48"/>
        </w:rPr>
      </w:pPr>
      <w:r w:rsidRPr="00044821">
        <w:rPr>
          <w:rFonts w:ascii="Arial" w:hAnsi="Arial" w:cs="Arial"/>
          <w:sz w:val="48"/>
          <w:szCs w:val="48"/>
        </w:rPr>
        <w:t>Remittance instruction</w:t>
      </w:r>
    </w:p>
    <w:p w14:paraId="485B066B" w14:textId="440EC50A" w:rsidR="0016464E" w:rsidRDefault="0016464E" w:rsidP="006A4566">
      <w:pPr>
        <w:rPr>
          <w:rFonts w:ascii="Arial" w:hAnsi="Arial" w:cs="Arial"/>
          <w:sz w:val="22"/>
        </w:rPr>
      </w:pPr>
    </w:p>
    <w:p w14:paraId="05A9F62A" w14:textId="77777777" w:rsidR="00200D5A" w:rsidRDefault="00200D5A" w:rsidP="006A4566">
      <w:pPr>
        <w:rPr>
          <w:rFonts w:ascii="Arial" w:hAnsi="Arial" w:cs="Arial"/>
          <w:sz w:val="22"/>
        </w:rPr>
      </w:pPr>
    </w:p>
    <w:tbl>
      <w:tblPr>
        <w:tblStyle w:val="a4"/>
        <w:tblW w:w="9147" w:type="dxa"/>
        <w:jc w:val="center"/>
        <w:tblLook w:val="04A0" w:firstRow="1" w:lastRow="0" w:firstColumn="1" w:lastColumn="0" w:noHBand="0" w:noVBand="1"/>
      </w:tblPr>
      <w:tblGrid>
        <w:gridCol w:w="9147"/>
      </w:tblGrid>
      <w:tr w:rsidR="00200D5A" w14:paraId="1B228085" w14:textId="77777777" w:rsidTr="00200D5A">
        <w:trPr>
          <w:trHeight w:val="2980"/>
          <w:jc w:val="center"/>
        </w:trPr>
        <w:tc>
          <w:tcPr>
            <w:tcW w:w="9147" w:type="dxa"/>
            <w:vAlign w:val="center"/>
          </w:tcPr>
          <w:p w14:paraId="46D3A4FA" w14:textId="77777777" w:rsidR="00200D5A" w:rsidRPr="00044821" w:rsidRDefault="00200D5A" w:rsidP="00200D5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044821">
              <w:rPr>
                <w:rFonts w:ascii="Arial" w:hAnsi="Arial" w:cs="Arial"/>
                <w:sz w:val="22"/>
              </w:rPr>
              <w:t xml:space="preserve">Beneficiary </w:t>
            </w:r>
            <w:r>
              <w:rPr>
                <w:rFonts w:ascii="Arial" w:hAnsi="Arial" w:cs="Arial"/>
                <w:sz w:val="22"/>
              </w:rPr>
              <w:t>B</w:t>
            </w:r>
            <w:r w:rsidRPr="00044821">
              <w:rPr>
                <w:rFonts w:ascii="Arial" w:hAnsi="Arial" w:cs="Arial"/>
                <w:sz w:val="22"/>
              </w:rPr>
              <w:t xml:space="preserve">ank Name : </w:t>
            </w:r>
            <w:r w:rsidRPr="00200D5A">
              <w:rPr>
                <w:rFonts w:ascii="Arial" w:hAnsi="Arial" w:cs="Arial"/>
                <w:b/>
                <w:bCs/>
                <w:color w:val="00B0F0"/>
                <w:sz w:val="22"/>
              </w:rPr>
              <w:t>ADVANCED BANK OF ASIA LIMITED</w:t>
            </w:r>
          </w:p>
          <w:p w14:paraId="406CEEC6" w14:textId="77777777" w:rsidR="00200D5A" w:rsidRPr="00044821" w:rsidRDefault="00200D5A" w:rsidP="00200D5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044821">
              <w:rPr>
                <w:rFonts w:ascii="Arial" w:hAnsi="Arial" w:cs="Arial"/>
                <w:sz w:val="22"/>
              </w:rPr>
              <w:t xml:space="preserve">Beneficiary </w:t>
            </w:r>
            <w:r>
              <w:rPr>
                <w:rFonts w:ascii="Arial" w:hAnsi="Arial" w:cs="Arial"/>
                <w:sz w:val="22"/>
              </w:rPr>
              <w:t>B</w:t>
            </w:r>
            <w:r w:rsidRPr="00044821">
              <w:rPr>
                <w:rFonts w:ascii="Arial" w:hAnsi="Arial" w:cs="Arial"/>
                <w:sz w:val="22"/>
              </w:rPr>
              <w:t>ank Address : #148, Preah Sihanouk Blvd, Phnom Penh, Cambodia</w:t>
            </w:r>
          </w:p>
          <w:p w14:paraId="2E11079C" w14:textId="77777777" w:rsidR="00200D5A" w:rsidRPr="00044821" w:rsidRDefault="00200D5A" w:rsidP="00200D5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044821">
              <w:rPr>
                <w:rFonts w:ascii="Arial" w:hAnsi="Arial" w:cs="Arial"/>
                <w:sz w:val="22"/>
              </w:rPr>
              <w:t xml:space="preserve">Beneficiary bank SWIFT </w:t>
            </w:r>
            <w:r w:rsidRPr="00200D5A">
              <w:rPr>
                <w:rFonts w:ascii="Arial" w:hAnsi="Arial" w:cs="Arial"/>
                <w:color w:val="00B0F0"/>
                <w:sz w:val="22"/>
              </w:rPr>
              <w:t>: ABAAKHPP</w:t>
            </w:r>
          </w:p>
          <w:p w14:paraId="5E5DB1CE" w14:textId="77777777" w:rsidR="00200D5A" w:rsidRPr="00044821" w:rsidRDefault="00200D5A" w:rsidP="00200D5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  <w:p w14:paraId="4B7B0646" w14:textId="77777777" w:rsidR="00200D5A" w:rsidRPr="00044821" w:rsidRDefault="00200D5A" w:rsidP="00200D5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044821">
              <w:rPr>
                <w:rFonts w:ascii="Arial" w:hAnsi="Arial" w:cs="Arial"/>
                <w:sz w:val="22"/>
              </w:rPr>
              <w:t xml:space="preserve">Beneficiary Account No : </w:t>
            </w:r>
            <w:r w:rsidRPr="00200D5A">
              <w:rPr>
                <w:rFonts w:ascii="Arial" w:hAnsi="Arial" w:cs="Arial"/>
                <w:b/>
                <w:bCs/>
                <w:color w:val="00B0F0"/>
                <w:sz w:val="22"/>
              </w:rPr>
              <w:t>001826751</w:t>
            </w:r>
          </w:p>
          <w:p w14:paraId="49AC8E7C" w14:textId="23A31286" w:rsidR="00200D5A" w:rsidRPr="00044821" w:rsidRDefault="00200D5A" w:rsidP="00200D5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044821">
              <w:rPr>
                <w:rFonts w:ascii="Arial" w:hAnsi="Arial" w:cs="Arial"/>
                <w:sz w:val="22"/>
              </w:rPr>
              <w:t xml:space="preserve">Beneficiary Name : </w:t>
            </w:r>
            <w:r w:rsidR="006B4A73">
              <w:rPr>
                <w:rFonts w:ascii="Arial" w:hAnsi="Arial" w:cs="Arial"/>
                <w:sz w:val="22"/>
              </w:rPr>
              <w:t>Aisa Mission Alliance</w:t>
            </w:r>
          </w:p>
          <w:p w14:paraId="305A8163" w14:textId="0840FEEA" w:rsidR="00200D5A" w:rsidRPr="00200D5A" w:rsidRDefault="00200D5A" w:rsidP="00200D5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044821">
              <w:rPr>
                <w:rFonts w:ascii="Arial" w:hAnsi="Arial" w:cs="Arial"/>
                <w:sz w:val="22"/>
              </w:rPr>
              <w:t>Beneficiary Address : #171 St 53BT, Boeung Tompon, Meanchey, Phnom Penh, Cambodia</w:t>
            </w:r>
          </w:p>
        </w:tc>
      </w:tr>
      <w:tr w:rsidR="00200D5A" w14:paraId="147F5A8D" w14:textId="77777777" w:rsidTr="00200D5A">
        <w:trPr>
          <w:trHeight w:val="3048"/>
          <w:jc w:val="center"/>
        </w:trPr>
        <w:tc>
          <w:tcPr>
            <w:tcW w:w="9147" w:type="dxa"/>
            <w:vAlign w:val="center"/>
          </w:tcPr>
          <w:p w14:paraId="5BCE9DD7" w14:textId="77777777" w:rsidR="00200D5A" w:rsidRPr="00044821" w:rsidRDefault="00200D5A" w:rsidP="00200D5A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044821">
              <w:rPr>
                <w:rFonts w:ascii="Arial" w:hAnsi="Arial" w:cs="Arial"/>
                <w:sz w:val="22"/>
              </w:rPr>
              <w:t xml:space="preserve">Beneficiary bank Name : </w:t>
            </w:r>
            <w:r w:rsidRPr="00190A5F">
              <w:rPr>
                <w:rFonts w:ascii="Arial" w:hAnsi="Arial" w:cs="Arial"/>
                <w:b/>
                <w:bCs/>
                <w:color w:val="00B0F0"/>
                <w:sz w:val="22"/>
              </w:rPr>
              <w:t>PHNOM PENH COMMERCIAL BANK</w:t>
            </w:r>
          </w:p>
          <w:p w14:paraId="208A36E5" w14:textId="77777777" w:rsidR="00200D5A" w:rsidRPr="00044821" w:rsidRDefault="00200D5A" w:rsidP="00200D5A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044821">
              <w:rPr>
                <w:rFonts w:ascii="Arial" w:hAnsi="Arial" w:cs="Arial"/>
                <w:sz w:val="22"/>
              </w:rPr>
              <w:t>Beneficiary bank Address : #217, Norodom Blvd, Phnom Penh, Cambodia</w:t>
            </w:r>
          </w:p>
          <w:p w14:paraId="7168B758" w14:textId="77777777" w:rsidR="00200D5A" w:rsidRPr="00044821" w:rsidRDefault="00200D5A" w:rsidP="00200D5A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044821">
              <w:rPr>
                <w:rFonts w:ascii="Arial" w:hAnsi="Arial" w:cs="Arial"/>
                <w:sz w:val="22"/>
              </w:rPr>
              <w:t xml:space="preserve">Beneficiary bank SWIFT : </w:t>
            </w:r>
            <w:r w:rsidRPr="00190A5F">
              <w:rPr>
                <w:rFonts w:ascii="Arial" w:hAnsi="Arial" w:cs="Arial"/>
                <w:b/>
                <w:bCs/>
                <w:color w:val="00B0F0"/>
                <w:sz w:val="22"/>
              </w:rPr>
              <w:t>PPCBKHPP</w:t>
            </w:r>
          </w:p>
          <w:p w14:paraId="594EA819" w14:textId="77777777" w:rsidR="00200D5A" w:rsidRPr="00044821" w:rsidRDefault="00200D5A" w:rsidP="00200D5A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3993AE1C" w14:textId="77777777" w:rsidR="00200D5A" w:rsidRPr="00044821" w:rsidRDefault="00200D5A" w:rsidP="00200D5A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044821">
              <w:rPr>
                <w:rFonts w:ascii="Arial" w:hAnsi="Arial" w:cs="Arial"/>
                <w:sz w:val="22"/>
              </w:rPr>
              <w:t xml:space="preserve">Beneficiary Account No : </w:t>
            </w:r>
            <w:r w:rsidRPr="00190A5F">
              <w:rPr>
                <w:rFonts w:ascii="Arial" w:hAnsi="Arial" w:cs="Arial"/>
                <w:b/>
                <w:bCs/>
                <w:color w:val="00B0F0"/>
                <w:sz w:val="22"/>
              </w:rPr>
              <w:t>111-02-054320-7</w:t>
            </w:r>
          </w:p>
          <w:p w14:paraId="718B38A4" w14:textId="77777777" w:rsidR="00200D5A" w:rsidRPr="00044821" w:rsidRDefault="00200D5A" w:rsidP="00200D5A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044821">
              <w:rPr>
                <w:rFonts w:ascii="Arial" w:hAnsi="Arial" w:cs="Arial"/>
                <w:sz w:val="22"/>
              </w:rPr>
              <w:t>Beneficiary Name : Community Enrichment Alliance International(CEAI)</w:t>
            </w:r>
          </w:p>
          <w:p w14:paraId="0508EEEE" w14:textId="77777777" w:rsidR="00200D5A" w:rsidRPr="00044821" w:rsidRDefault="00200D5A" w:rsidP="00200D5A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044821">
              <w:rPr>
                <w:rFonts w:ascii="Arial" w:hAnsi="Arial" w:cs="Arial"/>
                <w:sz w:val="22"/>
              </w:rPr>
              <w:t>Beneficiary Address : #171 St 53BT, Boeung Tompon, Meanchey, Phnom Penh, Cambodia</w:t>
            </w:r>
          </w:p>
          <w:p w14:paraId="15A921B8" w14:textId="77777777" w:rsidR="00200D5A" w:rsidRPr="00200D5A" w:rsidRDefault="00200D5A" w:rsidP="006A4566">
            <w:pPr>
              <w:rPr>
                <w:rFonts w:ascii="Arial" w:hAnsi="Arial" w:cs="Arial"/>
                <w:sz w:val="22"/>
              </w:rPr>
            </w:pPr>
          </w:p>
        </w:tc>
      </w:tr>
    </w:tbl>
    <w:p w14:paraId="405E23B4" w14:textId="7D335ADD" w:rsidR="00044821" w:rsidRDefault="00044821" w:rsidP="006A4566">
      <w:pPr>
        <w:rPr>
          <w:rFonts w:ascii="Arial" w:hAnsi="Arial" w:cs="Arial"/>
          <w:sz w:val="22"/>
        </w:rPr>
      </w:pPr>
    </w:p>
    <w:p w14:paraId="2E3812AE" w14:textId="785E891D" w:rsidR="0032619F" w:rsidRPr="008C33AA" w:rsidRDefault="0032619F" w:rsidP="0032619F">
      <w:pPr>
        <w:pStyle w:val="1"/>
        <w:jc w:val="center"/>
        <w:rPr>
          <w:rFonts w:ascii="맑은 고딕" w:eastAsia="맑은 고딕" w:hAnsi="맑은 고딕"/>
          <w:b/>
          <w:sz w:val="28"/>
        </w:rPr>
      </w:pPr>
      <w:r w:rsidRPr="0032619F">
        <w:rPr>
          <w:rFonts w:ascii="맑은 고딕" w:eastAsia="맑은 고딕" w:hAnsi="맑은 고딕" w:hint="eastAsia"/>
          <w:b/>
          <w:sz w:val="28"/>
        </w:rPr>
        <w:t>한국</w:t>
      </w:r>
      <w:r w:rsidRPr="0032619F">
        <w:rPr>
          <w:rFonts w:ascii="맑은 고딕" w:eastAsia="맑은 고딕" w:hAnsi="맑은 고딕"/>
          <w:b/>
          <w:sz w:val="28"/>
        </w:rPr>
        <w:t>CEAI</w:t>
      </w:r>
      <w:r w:rsidRPr="008C33AA">
        <w:rPr>
          <w:rFonts w:ascii="맑은 고딕" w:eastAsia="맑은 고딕" w:hAnsi="맑은 고딕"/>
          <w:b/>
          <w:sz w:val="28"/>
        </w:rPr>
        <w:t xml:space="preserve"> </w:t>
      </w:r>
      <w:r w:rsidRPr="008C33AA">
        <w:rPr>
          <w:rFonts w:ascii="맑은 고딕" w:eastAsia="맑은 고딕" w:hAnsi="맑은 고딕" w:hint="eastAsia"/>
          <w:b/>
          <w:sz w:val="28"/>
        </w:rPr>
        <w:t>계좌 정보</w:t>
      </w:r>
    </w:p>
    <w:p w14:paraId="38317447" w14:textId="77777777" w:rsidR="0032619F" w:rsidRPr="00E00205" w:rsidRDefault="0032619F" w:rsidP="0032619F">
      <w:pPr>
        <w:pStyle w:val="a7"/>
        <w:spacing w:before="0" w:beforeAutospacing="0" w:after="0" w:afterAutospacing="0"/>
        <w:ind w:left="720"/>
        <w:rPr>
          <w:rFonts w:ascii="맑은 고딕" w:eastAsia="맑은 고딕" w:hAnsi="맑은 고딕"/>
          <w:sz w:val="18"/>
          <w:szCs w:val="20"/>
        </w:rPr>
      </w:pPr>
    </w:p>
    <w:tbl>
      <w:tblPr>
        <w:tblStyle w:val="a4"/>
        <w:tblW w:w="9103" w:type="dxa"/>
        <w:tblInd w:w="-5" w:type="dxa"/>
        <w:tblLook w:val="04A0" w:firstRow="1" w:lastRow="0" w:firstColumn="1" w:lastColumn="0" w:noHBand="0" w:noVBand="1"/>
      </w:tblPr>
      <w:tblGrid>
        <w:gridCol w:w="2874"/>
        <w:gridCol w:w="1673"/>
        <w:gridCol w:w="4556"/>
      </w:tblGrid>
      <w:tr w:rsidR="0032619F" w:rsidRPr="00E00205" w14:paraId="127D9AA9" w14:textId="77777777" w:rsidTr="0032619F">
        <w:trPr>
          <w:trHeight w:val="762"/>
        </w:trPr>
        <w:tc>
          <w:tcPr>
            <w:tcW w:w="2874" w:type="dxa"/>
            <w:vMerge w:val="restart"/>
            <w:vAlign w:val="center"/>
          </w:tcPr>
          <w:p w14:paraId="5C46A42E" w14:textId="77777777" w:rsidR="0032619F" w:rsidRPr="00E00205" w:rsidRDefault="0032619F" w:rsidP="00210D79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E00205">
              <w:rPr>
                <w:rFonts w:asciiTheme="minorEastAsia" w:hAnsiTheme="minorEastAsia"/>
                <w:b/>
                <w:color w:val="000000" w:themeColor="text1"/>
              </w:rPr>
              <w:t>KEB</w:t>
            </w:r>
            <w:r w:rsidRPr="00E00205">
              <w:rPr>
                <w:rFonts w:asciiTheme="minorEastAsia" w:hAnsiTheme="minorEastAsia" w:hint="eastAsia"/>
                <w:b/>
                <w:color w:val="000000" w:themeColor="text1"/>
              </w:rPr>
              <w:t>하나은행</w:t>
            </w:r>
          </w:p>
        </w:tc>
        <w:tc>
          <w:tcPr>
            <w:tcW w:w="1673" w:type="dxa"/>
            <w:vAlign w:val="center"/>
          </w:tcPr>
          <w:p w14:paraId="1D155121" w14:textId="77777777" w:rsidR="0032619F" w:rsidRPr="00E00205" w:rsidRDefault="0032619F" w:rsidP="00210D79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E00205">
              <w:rPr>
                <w:rFonts w:asciiTheme="minorEastAsia" w:hAnsiTheme="minorEastAsia" w:hint="eastAsia"/>
                <w:b/>
                <w:color w:val="000000" w:themeColor="text1"/>
              </w:rPr>
              <w:t>계좌번호</w:t>
            </w:r>
          </w:p>
        </w:tc>
        <w:tc>
          <w:tcPr>
            <w:tcW w:w="4556" w:type="dxa"/>
            <w:vAlign w:val="center"/>
          </w:tcPr>
          <w:p w14:paraId="55D61F5A" w14:textId="77777777" w:rsidR="0032619F" w:rsidRPr="00E00205" w:rsidRDefault="0032619F" w:rsidP="00210D79">
            <w:pPr>
              <w:rPr>
                <w:rFonts w:ascii="맑은 고딕" w:eastAsia="맑은 고딕" w:hAnsi="맑은 고딕"/>
                <w:b/>
                <w:color w:val="000000" w:themeColor="text1"/>
              </w:rPr>
            </w:pPr>
            <w:r w:rsidRPr="00E00205">
              <w:rPr>
                <w:rFonts w:ascii="맑은 고딕" w:eastAsia="맑은 고딕" w:hAnsi="맑은 고딕"/>
                <w:b/>
                <w:color w:val="000000" w:themeColor="text1"/>
              </w:rPr>
              <w:t xml:space="preserve">     203-9100</w:t>
            </w:r>
            <w:r>
              <w:rPr>
                <w:rFonts w:ascii="맑은 고딕" w:eastAsia="맑은 고딕" w:hAnsi="맑은 고딕"/>
                <w:b/>
                <w:color w:val="000000" w:themeColor="text1"/>
              </w:rPr>
              <w:t>1</w:t>
            </w:r>
            <w:r w:rsidRPr="00E00205">
              <w:rPr>
                <w:rFonts w:ascii="맑은 고딕" w:eastAsia="맑은 고딕" w:hAnsi="맑은 고딕"/>
                <w:b/>
                <w:color w:val="000000" w:themeColor="text1"/>
              </w:rPr>
              <w:t>4-125</w:t>
            </w:r>
            <w:r>
              <w:rPr>
                <w:rFonts w:ascii="맑은 고딕" w:eastAsia="맑은 고딕" w:hAnsi="맑은 고딕"/>
                <w:b/>
                <w:color w:val="000000" w:themeColor="text1"/>
              </w:rPr>
              <w:t>05</w:t>
            </w:r>
          </w:p>
        </w:tc>
      </w:tr>
      <w:tr w:rsidR="0032619F" w:rsidRPr="00E00205" w14:paraId="72B16514" w14:textId="77777777" w:rsidTr="0032619F">
        <w:trPr>
          <w:trHeight w:val="731"/>
        </w:trPr>
        <w:tc>
          <w:tcPr>
            <w:tcW w:w="2874" w:type="dxa"/>
            <w:vMerge/>
            <w:vAlign w:val="center"/>
          </w:tcPr>
          <w:p w14:paraId="77A30C80" w14:textId="77777777" w:rsidR="0032619F" w:rsidRPr="00E00205" w:rsidRDefault="0032619F" w:rsidP="00210D79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1673" w:type="dxa"/>
            <w:vAlign w:val="center"/>
          </w:tcPr>
          <w:p w14:paraId="452372CD" w14:textId="77777777" w:rsidR="0032619F" w:rsidRPr="00E00205" w:rsidRDefault="0032619F" w:rsidP="00210D79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E00205">
              <w:rPr>
                <w:rFonts w:asciiTheme="minorEastAsia" w:hAnsiTheme="minorEastAsia" w:hint="eastAsia"/>
                <w:b/>
                <w:color w:val="000000" w:themeColor="text1"/>
              </w:rPr>
              <w:t>예금주</w:t>
            </w:r>
          </w:p>
        </w:tc>
        <w:tc>
          <w:tcPr>
            <w:tcW w:w="4556" w:type="dxa"/>
            <w:vAlign w:val="center"/>
          </w:tcPr>
          <w:p w14:paraId="7BF7F650" w14:textId="77777777" w:rsidR="0032619F" w:rsidRPr="00E00205" w:rsidRDefault="0032619F" w:rsidP="00210D79">
            <w:pPr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 xml:space="preserve"> </w:t>
            </w:r>
            <w:r>
              <w:rPr>
                <w:rFonts w:asciiTheme="minorEastAsia" w:hAnsiTheme="minorEastAsia"/>
                <w:b/>
                <w:color w:val="000000" w:themeColor="text1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color w:val="000000" w:themeColor="text1"/>
              </w:rPr>
              <w:t>사단법인 씨이에이아이</w:t>
            </w:r>
          </w:p>
        </w:tc>
      </w:tr>
      <w:tr w:rsidR="0032619F" w:rsidRPr="00E00205" w14:paraId="62856CD9" w14:textId="77777777" w:rsidTr="0032619F">
        <w:trPr>
          <w:trHeight w:val="803"/>
        </w:trPr>
        <w:tc>
          <w:tcPr>
            <w:tcW w:w="2874" w:type="dxa"/>
            <w:vMerge/>
            <w:vAlign w:val="center"/>
          </w:tcPr>
          <w:p w14:paraId="1A7FA096" w14:textId="77777777" w:rsidR="0032619F" w:rsidRPr="00E00205" w:rsidRDefault="0032619F" w:rsidP="00210D79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1673" w:type="dxa"/>
            <w:vAlign w:val="center"/>
          </w:tcPr>
          <w:p w14:paraId="2D4058C2" w14:textId="77777777" w:rsidR="0032619F" w:rsidRPr="00E00205" w:rsidRDefault="0032619F" w:rsidP="00210D79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E00205">
              <w:rPr>
                <w:rFonts w:asciiTheme="minorEastAsia" w:hAnsiTheme="minorEastAsia" w:hint="eastAsia"/>
                <w:b/>
                <w:color w:val="000000" w:themeColor="text1"/>
              </w:rPr>
              <w:t>연락처</w:t>
            </w:r>
          </w:p>
        </w:tc>
        <w:tc>
          <w:tcPr>
            <w:tcW w:w="4556" w:type="dxa"/>
            <w:vAlign w:val="center"/>
          </w:tcPr>
          <w:p w14:paraId="1899E225" w14:textId="46A383A9" w:rsidR="0032619F" w:rsidRPr="008C33AA" w:rsidRDefault="0032619F" w:rsidP="00210D79">
            <w:pPr>
              <w:ind w:left="360"/>
              <w:rPr>
                <w:rFonts w:asciiTheme="minorEastAsia" w:hAnsiTheme="minorEastAsia"/>
                <w:b/>
                <w:color w:val="000000" w:themeColor="text1"/>
              </w:rPr>
            </w:pPr>
            <w:r w:rsidRPr="00E00205">
              <w:rPr>
                <w:rFonts w:asciiTheme="minorEastAsia" w:hAnsiTheme="minorEastAsia" w:hint="eastAsia"/>
                <w:b/>
                <w:color w:val="000000" w:themeColor="text1"/>
              </w:rPr>
              <w:t>최수근 목사님</w:t>
            </w:r>
            <w:r>
              <w:rPr>
                <w:rFonts w:asciiTheme="minorEastAsia" w:hAnsiTheme="minorEastAsia" w:hint="eastAsia"/>
                <w:b/>
                <w:color w:val="000000" w:themeColor="text1"/>
              </w:rPr>
              <w:t xml:space="preserve"> </w:t>
            </w:r>
            <w:r w:rsidRPr="00E00205">
              <w:rPr>
                <w:rFonts w:asciiTheme="minorEastAsia" w:hAnsiTheme="minorEastAsia"/>
                <w:b/>
                <w:color w:val="000000" w:themeColor="text1"/>
              </w:rPr>
              <w:t>010-8021-9001</w:t>
            </w:r>
          </w:p>
        </w:tc>
      </w:tr>
    </w:tbl>
    <w:p w14:paraId="33AD9EA5" w14:textId="77777777" w:rsidR="0032619F" w:rsidRDefault="0032619F" w:rsidP="0032619F">
      <w:pPr>
        <w:spacing w:after="0" w:line="240" w:lineRule="auto"/>
        <w:rPr>
          <w:rFonts w:ascii="맑은 고딕" w:eastAsia="맑은 고딕" w:hAnsi="맑은 고딕"/>
          <w:b/>
          <w:color w:val="833C0B" w:themeColor="accent2" w:themeShade="80"/>
        </w:rPr>
      </w:pPr>
      <w:r>
        <w:rPr>
          <w:rFonts w:ascii="맑은 고딕" w:eastAsia="맑은 고딕" w:hAnsi="맑은 고딕"/>
          <w:b/>
          <w:color w:val="833C0B" w:themeColor="accent2" w:themeShade="80"/>
        </w:rPr>
        <w:t xml:space="preserve">** </w:t>
      </w:r>
      <w:r>
        <w:rPr>
          <w:rFonts w:ascii="맑은 고딕" w:eastAsia="맑은 고딕" w:hAnsi="맑은 고딕" w:hint="eastAsia"/>
          <w:b/>
          <w:color w:val="833C0B" w:themeColor="accent2" w:themeShade="80"/>
        </w:rPr>
        <w:t xml:space="preserve">세금공제 가능하며 송금시 반드시 </w:t>
      </w:r>
      <w:r>
        <w:rPr>
          <w:rFonts w:ascii="맑은 고딕" w:eastAsia="맑은 고딕" w:hAnsi="맑은 고딕"/>
          <w:b/>
          <w:color w:val="833C0B" w:themeColor="accent2" w:themeShade="80"/>
        </w:rPr>
        <w:t>CEAI</w:t>
      </w:r>
      <w:r>
        <w:rPr>
          <w:rFonts w:ascii="맑은 고딕" w:eastAsia="맑은 고딕" w:hAnsi="맑은 고딕" w:hint="eastAsia"/>
          <w:b/>
          <w:color w:val="833C0B" w:themeColor="accent2" w:themeShade="80"/>
        </w:rPr>
        <w:t>에 연락하십시오.</w:t>
      </w:r>
    </w:p>
    <w:p w14:paraId="3631C3FA" w14:textId="09FEB720" w:rsidR="0032619F" w:rsidRPr="00044821" w:rsidRDefault="0032619F" w:rsidP="0032619F">
      <w:pPr>
        <w:rPr>
          <w:rFonts w:ascii="Arial" w:hAnsi="Arial" w:cs="Arial"/>
          <w:sz w:val="22"/>
        </w:rPr>
      </w:pPr>
      <w:r>
        <w:rPr>
          <w:rFonts w:ascii="맑은 고딕" w:eastAsia="맑은 고딕" w:hAnsi="맑은 고딕"/>
          <w:b/>
          <w:color w:val="833C0B" w:themeColor="accent2" w:themeShade="80"/>
        </w:rPr>
        <w:t xml:space="preserve">**  2019.01.01 </w:t>
      </w:r>
      <w:r>
        <w:rPr>
          <w:rFonts w:ascii="맑은 고딕" w:eastAsia="맑은 고딕" w:hAnsi="맑은 고딕" w:hint="eastAsia"/>
          <w:b/>
          <w:color w:val="833C0B" w:themeColor="accent2" w:themeShade="80"/>
        </w:rPr>
        <w:t xml:space="preserve">부터 송금수수료 및 사무비 </w:t>
      </w:r>
      <w:r>
        <w:rPr>
          <w:rFonts w:ascii="맑은 고딕" w:eastAsia="맑은 고딕" w:hAnsi="맑은 고딕"/>
          <w:b/>
          <w:color w:val="833C0B" w:themeColor="accent2" w:themeShade="80"/>
        </w:rPr>
        <w:t xml:space="preserve">3% </w:t>
      </w:r>
      <w:r>
        <w:rPr>
          <w:rFonts w:ascii="맑은 고딕" w:eastAsia="맑은 고딕" w:hAnsi="맑은 고딕" w:hint="eastAsia"/>
          <w:b/>
          <w:color w:val="833C0B" w:themeColor="accent2" w:themeShade="80"/>
        </w:rPr>
        <w:t>공제 합니다</w:t>
      </w:r>
    </w:p>
    <w:sectPr w:rsidR="0032619F" w:rsidRPr="00044821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377D" w14:textId="77777777" w:rsidR="0032619F" w:rsidRDefault="0032619F" w:rsidP="0032619F">
      <w:pPr>
        <w:spacing w:after="0" w:line="240" w:lineRule="auto"/>
      </w:pPr>
      <w:r>
        <w:separator/>
      </w:r>
    </w:p>
  </w:endnote>
  <w:endnote w:type="continuationSeparator" w:id="0">
    <w:p w14:paraId="18FE32F4" w14:textId="77777777" w:rsidR="0032619F" w:rsidRDefault="0032619F" w:rsidP="003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C5DE" w14:textId="77777777" w:rsidR="0032619F" w:rsidRDefault="0032619F" w:rsidP="0032619F">
      <w:pPr>
        <w:spacing w:after="0" w:line="240" w:lineRule="auto"/>
      </w:pPr>
      <w:r>
        <w:separator/>
      </w:r>
    </w:p>
  </w:footnote>
  <w:footnote w:type="continuationSeparator" w:id="0">
    <w:p w14:paraId="756F6048" w14:textId="77777777" w:rsidR="0032619F" w:rsidRDefault="0032619F" w:rsidP="00326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B7E3A"/>
    <w:multiLevelType w:val="hybridMultilevel"/>
    <w:tmpl w:val="47C84282"/>
    <w:lvl w:ilvl="0" w:tplc="DB9EDB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2529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66"/>
    <w:rsid w:val="00044821"/>
    <w:rsid w:val="0016464E"/>
    <w:rsid w:val="00190A5F"/>
    <w:rsid w:val="00200D5A"/>
    <w:rsid w:val="0032619F"/>
    <w:rsid w:val="004D6300"/>
    <w:rsid w:val="006A4566"/>
    <w:rsid w:val="006B4A73"/>
    <w:rsid w:val="007510D7"/>
    <w:rsid w:val="0098357B"/>
    <w:rsid w:val="00C9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7C8E7"/>
  <w15:chartTrackingRefBased/>
  <w15:docId w15:val="{408B54AD-2B1E-4C0F-ADEC-069E8677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2619F"/>
    <w:pPr>
      <w:keepNext/>
      <w:keepLines/>
      <w:widowControl/>
      <w:wordWrap/>
      <w:autoSpaceDE/>
      <w:autoSpaceDN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566"/>
    <w:pPr>
      <w:ind w:leftChars="400" w:left="800"/>
    </w:pPr>
  </w:style>
  <w:style w:type="table" w:styleId="a4">
    <w:name w:val="Table Grid"/>
    <w:basedOn w:val="a1"/>
    <w:uiPriority w:val="39"/>
    <w:rsid w:val="0020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261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2619F"/>
  </w:style>
  <w:style w:type="paragraph" w:styleId="a6">
    <w:name w:val="footer"/>
    <w:basedOn w:val="a"/>
    <w:link w:val="Char0"/>
    <w:uiPriority w:val="99"/>
    <w:unhideWhenUsed/>
    <w:rsid w:val="003261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2619F"/>
  </w:style>
  <w:style w:type="character" w:customStyle="1" w:styleId="1Char">
    <w:name w:val="제목 1 Char"/>
    <w:basedOn w:val="a0"/>
    <w:link w:val="1"/>
    <w:uiPriority w:val="9"/>
    <w:rsid w:val="0032619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7">
    <w:name w:val="Normal (Web)"/>
    <w:basedOn w:val="a"/>
    <w:uiPriority w:val="99"/>
    <w:unhideWhenUsed/>
    <w:rsid w:val="0032619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Kyung Yoon</dc:creator>
  <cp:keywords/>
  <dc:description/>
  <cp:lastModifiedBy>Mi Kyung Yoon</cp:lastModifiedBy>
  <cp:revision>3</cp:revision>
  <dcterms:created xsi:type="dcterms:W3CDTF">2022-09-08T02:24:00Z</dcterms:created>
  <dcterms:modified xsi:type="dcterms:W3CDTF">2023-09-05T09:32:00Z</dcterms:modified>
</cp:coreProperties>
</file>